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working AI support agent for one real Nigerian business — Project Workbook</w:t>
      </w:r>
    </w:p>
    <w:p>
      <w:pPr/>
      <w:r>
        <w:rPr>
          <w:color w:val="475569"/>
        </w:rPr>
        <w:t xml:space="preserve">Capstone project for “AI Agents for Customer Service”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text submission containing: (1) your FAQ + policy knowledge base, (2) your bot persona/system prompt with CAN-do abilities and NEVER guardrails, (3) your escalation rule + handover message, and (4) three example handled chats (routine, honest-uncertainty, and complaint/handover).</w:t>
      </w:r>
    </w:p>
    <w:p>
      <w:pPr>
        <w:pStyle w:val="Heading1"/>
      </w:pPr>
      <w:r>
        <w:t xml:space="preserve">What to do, step by step</w:t>
      </w:r>
    </w:p>
    <w:p>
      <w:pPr>
        <w:pStyle w:val="Heading2"/>
      </w:pPr>
      <w:r>
        <w:t xml:space="preserve">Step 1 of 5</w:t>
      </w:r>
    </w:p>
    <w:p>
      <w:pPr/>
      <w:r>
        <w:t xml:space="preserve">Pick ONE real business (yours or one you know well) and write its FAQ knowledge base: 8–15 real questions customers actually ask, grouped into 4–8 topics, each with a true one-paragraph answer, plus your real delivery, payment, returns and business-hours policies.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Write your agent's persona / system prompt (under ~200 words): its tone, at least three things it CAN do (answer FAQs, share prices, send a Paystack/Flutterwave link, take order details), and at least three NEVER rules (never invent a price/policy, never approve a refund or promise money, never argue), plus the "let me confirm and get back to you" escape line.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Write your escalation rule — complete "The agent must hand over to a human whenever…" with your real triggers (money/refunds, angry or complaining customers, sensitive cases, anything unknown) — and a one-paragraph handover message that apologises, is honest that it is an assistant, and promises a real person shortly without promising money.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Show THREE example chats your agent handled: one routine question answered correctly, one where it honestly says it must confirm or cannot answer, and one complaint/refund where it hands over to a human using your handover message.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Optional bonus: build it for real in a tool (free WhatsApp Business app, ManyChat, Chatbase, Tidio or a custom GPT) and include the link or screenshots.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Knowledge base is real, specific and honest — genuine questions in customers' words, grouped into topics, with true delivery/payment/returns/hours policies (no vague placeholders)</w:t>
            </w:r>
          </w:p>
        </w:tc>
        <w:tc>
          <w:tcPr>
            <w:tcW w:w="1200" w:type="dxa"/>
          </w:tcPr>
          <w:p>
            <w:pPr/>
            <w:r>
              <w:t xml:space="preserve">30%</w:t>
            </w:r>
          </w:p>
        </w:tc>
        <w:tc>
          <w:tcPr>
            <w:tcW w:w="2000" w:type="dxa"/>
          </w:tcPr>
          <w:p>
            <w:pPr/>
            <w:r>
              <w:t xml:space="preserve"/>
            </w:r>
          </w:p>
        </w:tc>
      </w:tr>
      <w:tr>
        <w:tc>
          <w:tcPr>
            <w:tcW w:w="6000" w:type="dxa"/>
          </w:tcPr>
          <w:p>
            <w:pPr/>
            <w:r>
              <w:t xml:space="preserve">Persona is clear and on-brand with concrete CAN-do abilities AND firm NEVER guardrails (never invent prices/policies, never approve refunds or promise money) plus the confirm-and-return escape line</w:t>
            </w:r>
          </w:p>
        </w:tc>
        <w:tc>
          <w:tcPr>
            <w:tcW w:w="1200" w:type="dxa"/>
          </w:tcPr>
          <w:p>
            <w:pPr/>
            <w:r>
              <w:t xml:space="preserve">25%</w:t>
            </w:r>
          </w:p>
        </w:tc>
        <w:tc>
          <w:tcPr>
            <w:tcW w:w="2000" w:type="dxa"/>
          </w:tcPr>
          <w:p>
            <w:pPr/>
            <w:r>
              <w:t xml:space="preserve"/>
            </w:r>
          </w:p>
        </w:tc>
      </w:tr>
      <w:tr>
        <w:tc>
          <w:tcPr>
            <w:tcW w:w="6000" w:type="dxa"/>
          </w:tcPr>
          <w:p>
            <w:pPr/>
            <w:r>
              <w:t xml:space="preserve">Escalation is well designed — sensible handover triggers (money, complaints, anger, sensitive, unknown) and an honest handover message that discloses it is an assistant and never promises money on its own</w:t>
            </w:r>
          </w:p>
        </w:tc>
        <w:tc>
          <w:tcPr>
            <w:tcW w:w="1200" w:type="dxa"/>
          </w:tcPr>
          <w:p>
            <w:pPr/>
            <w:r>
              <w:t xml:space="preserve">25%</w:t>
            </w:r>
          </w:p>
        </w:tc>
        <w:tc>
          <w:tcPr>
            <w:tcW w:w="2000" w:type="dxa"/>
          </w:tcPr>
          <w:p>
            <w:pPr/>
            <w:r>
              <w:t xml:space="preserve"/>
            </w:r>
          </w:p>
        </w:tc>
      </w:tr>
      <w:tr>
        <w:tc>
          <w:tcPr>
            <w:tcW w:w="6000" w:type="dxa"/>
          </w:tcPr>
          <w:p>
            <w:pPr/>
            <w:r>
              <w:t xml:space="preserve">The three example chats demonstrate the agent in action: a correct routine answer, an honest 'let me confirm' / can't-answer reply, and a clean complaint/refund handover to a human</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www.skillnaija.org/#/project/ai-customer-service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working AI support agent for one real Nigerian business — Project Workbook</dc:title>
  <dc:creator>Skillnaija</dc:creator>
  <dcterms:created xsi:type="dcterms:W3CDTF">2026-09-08T09:00:00Z</dcterms:created>
  <dcterms:modified xsi:type="dcterms:W3CDTF">2026-09-08T09:00:00Z</dcterms:modified>
</cp:coreProperties>
</file>