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Monthly Management Report Workbook — Project Workbook</w:t>
      </w:r>
    </w:p>
    <w:p>
      <w:pPr/>
      <w:r>
        <w:rPr>
          <w:color w:val="475569"/>
        </w:rPr>
        <w:t xml:space="preserve">Capstone project for “Excel for Work: From Blank Sheet to Reports People Trust”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workbook, shared as a Google Sheets link with view access or an uploaded .xlsx file, with the six named sheets and formulas left live.</w:t>
      </w:r>
    </w:p>
    <w:p>
      <w:pPr>
        <w:pStyle w:val="Heading1"/>
      </w:pPr>
      <w:r>
        <w:t xml:space="preserve">What to do, step by step</w:t>
      </w:r>
    </w:p>
    <w:p>
      <w:pPr>
        <w:pStyle w:val="Heading2"/>
      </w:pPr>
      <w:r>
        <w:t xml:space="preserve">Step 1 of 7</w:t>
      </w:r>
    </w:p>
    <w:p>
      <w:pPr/>
      <w:r>
        <w:t xml:space="preserve">Download the practice files from the course (sales.csv, products.csv, customers.csv and sales-messy.csv). Build ONE workbook in Excel or Google Sheets for Mama Ngozi Foods' management team covering January to August 2026, with a clearly named sheet for each part below. Keep formulas live (no pasting values over formulas) so a grader can click into cells and see your working.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Clean data: import sales-messy.csv onto a sheet, then on a separate sheet produce a clean version: one consistent date format, numbers as numbers with no naira signs or spaces, branch names spelt one way, payment types in one case, and duplicate invoices removed. Add a short note listing each problem you found and the technique you used to fix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Lookups: on the clean sales sheet, add columns that pull in the product name and category from products.csv and the customer type and area from customers.csv using XLOOKUP, VLOOKUP or INDEX/MATCH. Add a margin column using the product cost price. All lookups must be formulas.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Summaries with formulas: on a Summary sheet, use SUMIFS, COUNTIFS and AVERAGEIFS to show, for each branch and each month, total sales, number of invoices, average invoice value and total refunds. Use absolute references so the block can be copied without breaking.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Pivot analysis: build at least two pivot tables: sales by category by month, and top 10 customers by amount with their customer type. Add one pivot chart. Write three sentences on what the pivots show that the summary sheet did not.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Dashboard: a one-page Dashboard sheet with a headline number for the period, at least three charts (choose the chart type for each question and say why in a cell note), a slicer or dropdown to switch branch, conditional formatting that highlights outstanding credit sales, and print settings so it fits one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Template and controls: turn the workbook into something a colleague can reuse next month: data validation dropdowns on the input columns, protected formula cells, an Instructions sheet in plain language, and a named range for the reporting period. Save it and share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messy data is fully cleaned with the problems and fixes documented</w:t>
            </w:r>
          </w:p>
        </w:tc>
        <w:tc>
          <w:tcPr>
            <w:tcW w:w="1200" w:type="dxa"/>
          </w:tcPr>
          <w:p>
            <w:pPr/>
            <w:r>
              <w:t xml:space="preserve">18%</w:t>
            </w:r>
          </w:p>
        </w:tc>
        <w:tc>
          <w:tcPr>
            <w:tcW w:w="2000" w:type="dxa"/>
          </w:tcPr>
          <w:p>
            <w:pPr/>
            <w:r>
              <w:t xml:space="preserve"/>
            </w:r>
          </w:p>
        </w:tc>
      </w:tr>
      <w:tr>
        <w:tc>
          <w:tcPr>
            <w:tcW w:w="6000" w:type="dxa"/>
          </w:tcPr>
          <w:p>
            <w:pPr/>
            <w:r>
              <w:t xml:space="preserve">Lookups and the margin column are correct, formula-based and copy safely</w:t>
            </w:r>
          </w:p>
        </w:tc>
        <w:tc>
          <w:tcPr>
            <w:tcW w:w="1200" w:type="dxa"/>
          </w:tcPr>
          <w:p>
            <w:pPr/>
            <w:r>
              <w:t xml:space="preserve">16%</w:t>
            </w:r>
          </w:p>
        </w:tc>
        <w:tc>
          <w:tcPr>
            <w:tcW w:w="2000" w:type="dxa"/>
          </w:tcPr>
          <w:p>
            <w:pPr/>
            <w:r>
              <w:t xml:space="preserve"/>
            </w:r>
          </w:p>
        </w:tc>
      </w:tr>
      <w:tr>
        <w:tc>
          <w:tcPr>
            <w:tcW w:w="6000" w:type="dxa"/>
          </w:tcPr>
          <w:p>
            <w:pPr/>
            <w:r>
              <w:t xml:space="preserve">The SUMIFS/COUNTIFS summary is correct for every branch and month and uses absolute references properly</w:t>
            </w:r>
          </w:p>
        </w:tc>
        <w:tc>
          <w:tcPr>
            <w:tcW w:w="1200" w:type="dxa"/>
          </w:tcPr>
          <w:p>
            <w:pPr/>
            <w:r>
              <w:t xml:space="preserve">18%</w:t>
            </w:r>
          </w:p>
        </w:tc>
        <w:tc>
          <w:tcPr>
            <w:tcW w:w="2000" w:type="dxa"/>
          </w:tcPr>
          <w:p>
            <w:pPr/>
            <w:r>
              <w:t xml:space="preserve"/>
            </w:r>
          </w:p>
        </w:tc>
      </w:tr>
      <w:tr>
        <w:tc>
          <w:tcPr>
            <w:tcW w:w="6000" w:type="dxa"/>
          </w:tcPr>
          <w:p>
            <w:pPr/>
            <w:r>
              <w:t xml:space="preserve">Pivot tables and the pivot chart are built correctly and the commentary draws a real insight</w:t>
            </w:r>
          </w:p>
        </w:tc>
        <w:tc>
          <w:tcPr>
            <w:tcW w:w="1200" w:type="dxa"/>
          </w:tcPr>
          <w:p>
            <w:pPr/>
            <w:r>
              <w:t xml:space="preserve">16%</w:t>
            </w:r>
          </w:p>
        </w:tc>
        <w:tc>
          <w:tcPr>
            <w:tcW w:w="2000" w:type="dxa"/>
          </w:tcPr>
          <w:p>
            <w:pPr/>
            <w:r>
              <w:t xml:space="preserve"/>
            </w:r>
          </w:p>
        </w:tc>
      </w:tr>
      <w:tr>
        <w:tc>
          <w:tcPr>
            <w:tcW w:w="6000" w:type="dxa"/>
          </w:tcPr>
          <w:p>
            <w:pPr/>
            <w:r>
              <w:t xml:space="preserve">The dashboard fits one page, uses the right chart for each question, and its interactivity and conditional formatting work</w:t>
            </w:r>
          </w:p>
        </w:tc>
        <w:tc>
          <w:tcPr>
            <w:tcW w:w="1200" w:type="dxa"/>
          </w:tcPr>
          <w:p>
            <w:pPr/>
            <w:r>
              <w:t xml:space="preserve">18%</w:t>
            </w:r>
          </w:p>
        </w:tc>
        <w:tc>
          <w:tcPr>
            <w:tcW w:w="2000" w:type="dxa"/>
          </w:tcPr>
          <w:p>
            <w:pPr/>
            <w:r>
              <w:t xml:space="preserve"/>
            </w:r>
          </w:p>
        </w:tc>
      </w:tr>
      <w:tr>
        <w:tc>
          <w:tcPr>
            <w:tcW w:w="6000" w:type="dxa"/>
          </w:tcPr>
          <w:p>
            <w:pPr/>
            <w:r>
              <w:t xml:space="preserve">The workbook is reusable: validation, protection, instructions and a named period</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www.skillnaija.org/#/project/excel-for-work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Monthly Management Report Workbook — Project Workbook</dc:title>
  <dc:creator>Skillnaija</dc:creator>
  <dcterms:created xsi:type="dcterms:W3CDTF">2026-09-08T09:00:00Z</dcterms:created>
  <dcterms:modified xsi:type="dcterms:W3CDTF">2026-09-08T09:00:00Z</dcterms:modified>
</cp:coreProperties>
</file>