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 territory plan you could work on Monday — Project Workbook</w:t>
      </w:r>
    </w:p>
    <w:p>
      <w:pPr/>
      <w:r>
        <w:rPr>
          <w:color w:val="475569"/>
        </w:rPr>
        <w:t xml:space="preserve">Capstone project for “Field &amp; Outside Sales”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written pack of roughly 1,200 to 2,000 words containing: the product with its buyer-arithmetic sentence and four mastery answers; the funnel arithmetic from target to calls per day with your named weak link; three named day-beats with rhythms and a sample day's visit order; three original dialogue scripts (approach with gatekeeper, discovery-into-demo with failure recovery, objection-to-close) of at least 8 exchanges each; the follow-up system with verbatim messages; the weekly tracking card and commission arithmetic with the active-versus-new worked example; and the closing section — the street sentences, the refused sale with walk-away words, and your safety rules.</w:t>
      </w:r>
    </w:p>
    <w:p>
      <w:pPr>
        <w:pStyle w:val="Heading1"/>
      </w:pPr>
      <w:r>
        <w:t xml:space="preserve">What to do, step by step</w:t>
      </w:r>
    </w:p>
    <w:p>
      <w:pPr>
        <w:pStyle w:val="Heading2"/>
      </w:pPr>
      <w:r>
        <w:t xml:space="preserve">Step 1 of 7</w:t>
      </w:r>
    </w:p>
    <w:p>
      <w:pPr/>
      <w:r>
        <w:t xml:space="preserve">Choose ONE real product you could genuinely sell — a POS/agent product, an FMCG line, solar/inverter, a subscription/SaaS tool, or the product of a company you work for or want to join (name it). Write its buyer-arithmetic sentence: one line that prices the buyer's pain in naira and answers it, in the form the course taught. Then answer the four mastery questions honestly for it: what it does mechanically, what it costs all-in (every fee), what goes wrong and who fixes it, and what proof exists (or how you would create the first proof).</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Do the funnel arithmetic: state a realistic monthly target for that product (sales, sign-ups or activations), your honest assumptions for the conversion ratios (doors → conversations → next-steps → closes), and derive the calls per day a six-day week needs. Show the arithmetic. Then say which ratio you believe is your personal weak link today, and which lesson's craft addresses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Map the territory into at least THREE day-beats in a real area you know (name the markets, streets, estate gates or school clusters — use real names). For each beat: what kind of prospects it holds, the best days/times to work it and why (market days, month-end, school hours), and roughly how many doors a morning there yields. State your visit-order rule (due follow-ups → warm doors → fresh doors) applied to a sample day.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Write THREE full conversation scripts in dialogue form (Rep: / Buyer:), each at least 8 exchanges, in natural Nigerian register: (a) a cold APPROACH on your hardest door-type, including a gatekeeper moment handled with respect; (b) DISCOVERY-INTO-DEMO, with behaviour questions that produce numbers and a demo aimed at exactly the pain heard — include how you recover if the demo fails mid-way; (c) OBJECTION-TO-CLOSE, handling at least two of the four great objections ('no money', 'I'll think about it', 'my brother handles that', 'bring am make I see') ending in a plainly-asked close. Scripts must be your own words for YOUR product — not the course's examples copied.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Design the follow-up system: your after-sale check-in timing and what you check for THIS product; the exact WhatsApp message (verbatim) you would send the evening before a promised return visit; your referral ask (verbatim) and the moment you make it; and how you will track not-yets so no promised visit is ever missed.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Build the weekly tracking card: the five to seven numbers you will record (doors, conversations, next-steps, closes, active customers, commission earned — adapted to your product), and your commission arithmetic: the structure (real or realistic — state which), what hitting your monthly target honestly pays, and one worked example of the active-versus-new trade-off from lesson seven applied to your product.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Close with the name you are building: three sentences you want your street saying about you within six months, one sale you would REFUSE (a real bad-fit scenario for your product) with the walk-away words you would use, and the safety and money-handling rules you will not break.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product is mastered, not described: a buyer-arithmetic sentence that prices a real pain in naira, all-in costs including every fee, an honest answer on what breaks and who fixes it, and real or buildable proof</w:t>
            </w:r>
          </w:p>
        </w:tc>
        <w:tc>
          <w:tcPr>
            <w:tcW w:w="1200" w:type="dxa"/>
          </w:tcPr>
          <w:p>
            <w:pPr/>
            <w:r>
              <w:t xml:space="preserve">15%</w:t>
            </w:r>
          </w:p>
        </w:tc>
        <w:tc>
          <w:tcPr>
            <w:tcW w:w="2000" w:type="dxa"/>
          </w:tcPr>
          <w:p>
            <w:pPr/>
            <w:r>
              <w:t xml:space="preserve"/>
            </w:r>
          </w:p>
        </w:tc>
      </w:tr>
      <w:tr>
        <w:tc>
          <w:tcPr>
            <w:tcW w:w="6000" w:type="dxa"/>
          </w:tcPr>
          <w:p>
            <w:pPr/>
            <w:r>
              <w:t xml:space="preserve">The funnel arithmetic is shown and honest: target stated, conversion assumptions defended as realistic for the product, calls per day derived correctly, and a self-aware weak-link ratio named with the lesson that addresses it</w:t>
            </w:r>
          </w:p>
        </w:tc>
        <w:tc>
          <w:tcPr>
            <w:tcW w:w="1200" w:type="dxa"/>
          </w:tcPr>
          <w:p>
            <w:pPr/>
            <w:r>
              <w:t xml:space="preserve">15%</w:t>
            </w:r>
          </w:p>
        </w:tc>
        <w:tc>
          <w:tcPr>
            <w:tcW w:w="2000" w:type="dxa"/>
          </w:tcPr>
          <w:p>
            <w:pPr/>
            <w:r>
              <w:t xml:space="preserve"/>
            </w:r>
          </w:p>
        </w:tc>
      </w:tr>
      <w:tr>
        <w:tc>
          <w:tcPr>
            <w:tcW w:w="6000" w:type="dxa"/>
          </w:tcPr>
          <w:p>
            <w:pPr/>
            <w:r>
              <w:t xml:space="preserve">The territory is real: three named beats in a real area with prospect types, timing rhythms tied to actual Nigerian patterns (market days, month-end, school hours), door-yield estimates, and the visit-order rule applied to a sample day</w:t>
            </w:r>
          </w:p>
        </w:tc>
        <w:tc>
          <w:tcPr>
            <w:tcW w:w="1200" w:type="dxa"/>
          </w:tcPr>
          <w:p>
            <w:pPr/>
            <w:r>
              <w:t xml:space="preserve">15%</w:t>
            </w:r>
          </w:p>
        </w:tc>
        <w:tc>
          <w:tcPr>
            <w:tcW w:w="2000" w:type="dxa"/>
          </w:tcPr>
          <w:p>
            <w:pPr/>
            <w:r>
              <w:t xml:space="preserve"/>
            </w:r>
          </w:p>
        </w:tc>
      </w:tr>
      <w:tr>
        <w:tc>
          <w:tcPr>
            <w:tcW w:w="6000" w:type="dxa"/>
          </w:tcPr>
          <w:p>
            <w:pPr/>
            <w:r>
              <w:t xml:space="preserve">The three scripts are original, natural and complete: at least 8 exchanges each in believable Nigerian register for THIS product; the approach passes the four beats and handles a gatekeeper with respect; discovery produces numbers and the demo targets them with a failure recovery; the close handles two-plus real objections and asks plainly</w:t>
            </w:r>
          </w:p>
        </w:tc>
        <w:tc>
          <w:tcPr>
            <w:tcW w:w="1200" w:type="dxa"/>
          </w:tcPr>
          <w:p>
            <w:pPr/>
            <w:r>
              <w:t xml:space="preserve">30%</w:t>
            </w:r>
          </w:p>
        </w:tc>
        <w:tc>
          <w:tcPr>
            <w:tcW w:w="2000" w:type="dxa"/>
          </w:tcPr>
          <w:p>
            <w:pPr/>
            <w:r>
              <w:t xml:space="preserve"/>
            </w:r>
          </w:p>
        </w:tc>
      </w:tr>
      <w:tr>
        <w:tc>
          <w:tcPr>
            <w:tcW w:w="6000" w:type="dxa"/>
          </w:tcPr>
          <w:p>
            <w:pPr/>
            <w:r>
              <w:t xml:space="preserve">The follow-up system would actually run: check-in timing fitted to the product, verbatim pre-visit and referral messages that sound human, and a concrete mechanism ensuring promised visits are never missed</w:t>
            </w:r>
          </w:p>
        </w:tc>
        <w:tc>
          <w:tcPr>
            <w:tcW w:w="1200" w:type="dxa"/>
          </w:tcPr>
          <w:p>
            <w:pPr/>
            <w:r>
              <w:t xml:space="preserve">10%</w:t>
            </w:r>
          </w:p>
        </w:tc>
        <w:tc>
          <w:tcPr>
            <w:tcW w:w="2000" w:type="dxa"/>
          </w:tcPr>
          <w:p>
            <w:pPr/>
            <w:r>
              <w:t xml:space="preserve"/>
            </w:r>
          </w:p>
        </w:tc>
      </w:tr>
      <w:tr>
        <w:tc>
          <w:tcPr>
            <w:tcW w:w="6000" w:type="dxa"/>
          </w:tcPr>
          <w:p>
            <w:pPr/>
            <w:r>
              <w:t xml:space="preserve">The numbers and the name: a usable weekly card, commission arithmetic with an honest target payout and the active-versus-new trade-off worked, plus a genuine refused-sale scenario with walk-away words and unbroken safety/money rules</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www.skillnaija.org/#/project/field-sales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A territory plan you could work on Monday — Project Workbook</dc:title>
  <dc:creator>Skillnaija</dc:creator>
  <dcterms:created xsi:type="dcterms:W3CDTF">2026-09-08T09:00:00Z</dcterms:created>
  <dcterms:modified xsi:type="dcterms:W3CDTF">2026-09-08T09:00:00Z</dcterms:modified>
</cp:coreProperties>
</file>