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Reading-and-Writing Portfolio — Project Workbook</w:t>
      </w:r>
    </w:p>
    <w:p>
      <w:pPr/>
      <w:r>
        <w:rPr>
          <w:color w:val="475569"/>
        </w:rPr>
        <w:t xml:space="preserve">Capstone project for “Nigerian Literature: From Oral Tradition to the 2026 Bestseller List” · Civic &amp; Life Skills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(Google Doc, Notion page or PDF set to 'anyone with the link can view') containing the comparative essay with works cited, the original creative piece, and the 300-word reflection.</w:t>
      </w:r>
    </w:p>
    <w:p>
      <w:pPr>
        <w:pStyle w:val="Heading1"/>
      </w:pPr>
      <w:r>
        <w:t xml:space="preserve">What to do, step by step</w:t>
      </w:r>
    </w:p>
    <w:p>
      <w:pPr>
        <w:pStyle w:val="Heading2"/>
      </w:pPr>
      <w:r>
        <w:t xml:space="preserve">Step 1 of 5</w:t>
      </w:r>
    </w:p>
    <w:p>
      <w:pPr/>
      <w:r>
        <w:t xml:space="preserve">Choose two Nigerian texts from different eras or genres (for example, a 1950s–60s novel or play and a post-2010 novel, poem sequence or story; or a poem and a play). At least one must be by a Nigerian author covered in this course; the other may be any Nigerian text, including a WAEC set text or a work in a Nigerian language with your own translation of quoted lines. State the editions you used.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Write a 1,200–1,800-word comparative critical essay with a clear argument (thesis) about how the two texts treat a shared theme — for example the colonial encounter, power and corruption, gender, war and memory, the city, migration, faith, or language itself. Quote at least six passages (with page, act/scene, or line references), analyse the language of each quotation rather than summarising the plot, and end with a conclusion that answers your thesis. Include a works-cited list.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Write an original creative piece set in a Nigerian world: a short story of 1,000–1,500 words, or three poems totalling at least 60 lines, or a dramatic scene of at least ten minutes' playing time with stage directions. It must be your own work, written for this course, in English, a Nigerian language with an English gloss, or Pidgin.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Write a 300-word reflection explaining one technique you borrowed or resisted from the tradition you read (for example, proverbs and idiom, an unreliable narrator, myth retold, orality on the page, code-switching) and where it appears in your piece.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Put the essay, the creative piece and the reflection in one shared document (Google Doc, Notion page or PDF set to 'anyone with the link can view'), with your name, the date and a one-line declaration that the work is your own and that any AI assistance is disclosed,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essay has a clear, arguable thesis and a real comparison — it explains how the texts differ and why, not just that they share a theme</w:t>
            </w:r>
          </w:p>
        </w:tc>
        <w:tc>
          <w:tcPr>
            <w:tcW w:w="1200" w:type="dxa"/>
          </w:tcPr>
          <w:p>
            <w:pPr/>
            <w:r>
              <w:t xml:space="preserve">20%</w:t>
            </w:r>
          </w:p>
        </w:tc>
        <w:tc>
          <w:tcPr>
            <w:tcW w:w="2000" w:type="dxa"/>
          </w:tcPr>
          <w:p>
            <w:pPr/>
            <w:r>
              <w:t xml:space="preserve"/>
            </w:r>
          </w:p>
        </w:tc>
      </w:tr>
      <w:tr>
        <w:tc>
          <w:tcPr>
            <w:tcW w:w="6000" w:type="dxa"/>
          </w:tcPr>
          <w:p>
            <w:pPr/>
            <w:r>
              <w:t xml:space="preserve">Close reading: at least six accurately referenced quotations, each analysed for language, form and effect rather than summarised</w:t>
            </w:r>
          </w:p>
        </w:tc>
        <w:tc>
          <w:tcPr>
            <w:tcW w:w="1200" w:type="dxa"/>
          </w:tcPr>
          <w:p>
            <w:pPr/>
            <w:r>
              <w:t xml:space="preserve">25%</w:t>
            </w:r>
          </w:p>
        </w:tc>
        <w:tc>
          <w:tcPr>
            <w:tcW w:w="2000" w:type="dxa"/>
          </w:tcPr>
          <w:p>
            <w:pPr/>
            <w:r>
              <w:t xml:space="preserve"/>
            </w:r>
          </w:p>
        </w:tc>
      </w:tr>
      <w:tr>
        <w:tc>
          <w:tcPr>
            <w:tcW w:w="6000" w:type="dxa"/>
          </w:tcPr>
          <w:p>
            <w:pPr/>
            <w:r>
              <w:t xml:space="preserve">Accuracy and context: authors, dates, genres and the literary-historical context are correct, and the works-cited list is complete</w:t>
            </w:r>
          </w:p>
        </w:tc>
        <w:tc>
          <w:tcPr>
            <w:tcW w:w="1200" w:type="dxa"/>
          </w:tcPr>
          <w:p>
            <w:pPr/>
            <w:r>
              <w:t xml:space="preserve">15%</w:t>
            </w:r>
          </w:p>
        </w:tc>
        <w:tc>
          <w:tcPr>
            <w:tcW w:w="2000" w:type="dxa"/>
          </w:tcPr>
          <w:p>
            <w:pPr/>
            <w:r>
              <w:t xml:space="preserve"/>
            </w:r>
          </w:p>
        </w:tc>
      </w:tr>
      <w:tr>
        <w:tc>
          <w:tcPr>
            <w:tcW w:w="6000" w:type="dxa"/>
          </w:tcPr>
          <w:p>
            <w:pPr/>
            <w:r>
              <w:t xml:space="preserve">The creative piece is original, complete, set in a convincing Nigerian world, and shows control of its form (story shape and voice; line and image in poems; conflict and stage directions in the scene)</w:t>
            </w:r>
          </w:p>
        </w:tc>
        <w:tc>
          <w:tcPr>
            <w:tcW w:w="1200" w:type="dxa"/>
          </w:tcPr>
          <w:p>
            <w:pPr/>
            <w:r>
              <w:t xml:space="preserve">25%</w:t>
            </w:r>
          </w:p>
        </w:tc>
        <w:tc>
          <w:tcPr>
            <w:tcW w:w="2000" w:type="dxa"/>
          </w:tcPr>
          <w:p>
            <w:pPr/>
            <w:r>
              <w:t xml:space="preserve"/>
            </w:r>
          </w:p>
        </w:tc>
      </w:tr>
      <w:tr>
        <w:tc>
          <w:tcPr>
            <w:tcW w:w="6000" w:type="dxa"/>
          </w:tcPr>
          <w:p>
            <w:pPr/>
            <w:r>
              <w:t xml:space="preserve">The reflection names a specific technique from the tradition and shows exactly where it is used or resisted in the piece; the writing throughout is clear and proofread</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www.skillnaija.org/#/project/nigerian-literature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Reading-and-Writing Portfolio — Project Workbook</dc:title>
  <dc:creator>Skillnaija</dc:creator>
  <dcterms:created xsi:type="dcterms:W3CDTF">2026-09-08T09:00:00Z</dcterms:created>
  <dcterms:modified xsi:type="dcterms:W3CDTF">2026-09-08T09:00:00Z</dcterms:modified>
</cp:coreProperties>
</file>