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Complete Ad Plan for One Product — Project Workbook</w:t>
      </w:r>
    </w:p>
    <w:p>
      <w:pPr/>
      <w:r>
        <w:rPr>
          <w:color w:val="475569"/>
        </w:rPr>
        <w:t xml:space="preserve">Capstone project for “Paid Ads for Beginners”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document link containing: a product description with price/margin/order channel, the audience + offer + objective strategy, two ad creatives with hook/body/CTA and image idea, a naira budget and test plan, and the metrics with target/break-even plus a cut-and-scale and retargeting note.</w:t>
      </w:r>
    </w:p>
    <w:p>
      <w:pPr>
        <w:pStyle w:val="Heading1"/>
      </w:pPr>
      <w:r>
        <w:t xml:space="preserve">What to do, step by step</w:t>
      </w:r>
    </w:p>
    <w:p>
      <w:pPr>
        <w:pStyle w:val="Heading2"/>
      </w:pPr>
      <w:r>
        <w:t xml:space="preserve">Step 1 of 6</w:t>
      </w:r>
    </w:p>
    <w:p>
      <w:pPr/>
      <w:r>
        <w:t xml:space="preserve">Choose one real product or service (yours or a sample Nigerian business — e.g. an Aba-made bag, a skincare cream, a JAMB prep class, or a food vendor). At the top of your document, write 3–4 sentences describing the product, its price in naira, its margin, and how customers currently order (WhatsApp, DM, online store, or in person).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Using Lesson 3, write your strategy: a one-paragraph description of your ideal buyer (location, age, interests, the problem you solve), your specific offer (discount/bundle/pay-on-delivery/urgency), and your chosen objective (Messages, Sales/Conversions, or Leads) with one line explaining why that objective matches how you take orders.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Using Lesson 4, create TWO different ad creatives for the SAME product. For each, write: the hook (first line), the body copy following problem-solution-proof-offer, and a direct CTA — and describe the image or video you would use (what it shows, why it stops the scroll). Keep all claims honest and policy-safe.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Using Lesson 5, write a budget and test plan: your daily budget in naira (between ₦2,000 and ₦5,000), how many days you will run it, the campaign/ad set/ad structure you will use, and how you will respect the learning phase before judging results. State the total naira you expect to spend on the test.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Using Lesson 6, list the exact metrics you will judge the ads by (e.g. CTR, CPC, CPM, CPA/cost per result, ROAS), and state your target or break-even figure for the key one (for example 'I need at least 1 WhatsApp order per ₦2,500 spent' or 'I need ROAS above 2.5 to profit'). Add 2–3 lines on how you would cut the loser and scale the winner, including one retargeting idea.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everything into one clean, well-organised document (Google Doc, Word, or Notion), set sharing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Clear product description and a sharp strategy: specific ideal-buyer paragraph, a compelling naira offer, and an objective that genuinely matches the order channel</w:t>
            </w:r>
          </w:p>
        </w:tc>
        <w:tc>
          <w:tcPr>
            <w:tcW w:w="1200" w:type="dxa"/>
          </w:tcPr>
          <w:p>
            <w:pPr/>
            <w:r>
              <w:t xml:space="preserve">25%</w:t>
            </w:r>
          </w:p>
        </w:tc>
        <w:tc>
          <w:tcPr>
            <w:tcW w:w="2000" w:type="dxa"/>
          </w:tcPr>
          <w:p>
            <w:pPr/>
            <w:r>
              <w:t xml:space="preserve"/>
            </w:r>
          </w:p>
        </w:tc>
      </w:tr>
      <w:tr>
        <w:tc>
          <w:tcPr>
            <w:tcW w:w="6000" w:type="dxa"/>
          </w:tcPr>
          <w:p>
            <w:pPr/>
            <w:r>
              <w:t xml:space="preserve">Two distinct ad creatives for the same product, each with a strong hook, problem-solution-proof-offer body, a direct CTA, and a described scroll-stopping image/video — all honest and policy-safe</w:t>
            </w:r>
          </w:p>
        </w:tc>
        <w:tc>
          <w:tcPr>
            <w:tcW w:w="1200" w:type="dxa"/>
          </w:tcPr>
          <w:p>
            <w:pPr/>
            <w:r>
              <w:t xml:space="preserve">25%</w:t>
            </w:r>
          </w:p>
        </w:tc>
        <w:tc>
          <w:tcPr>
            <w:tcW w:w="2000" w:type="dxa"/>
          </w:tcPr>
          <w:p>
            <w:pPr/>
            <w:r>
              <w:t xml:space="preserve"/>
            </w:r>
          </w:p>
        </w:tc>
      </w:tr>
      <w:tr>
        <w:tc>
          <w:tcPr>
            <w:tcW w:w="6000" w:type="dxa"/>
          </w:tcPr>
          <w:p>
            <w:pPr/>
            <w:r>
              <w:t xml:space="preserve">A realistic, affordable naira budget and test plan (₦2k–₦5k/day, days, campaign/ad set/ad structure) that respects the learning phase</w:t>
            </w:r>
          </w:p>
        </w:tc>
        <w:tc>
          <w:tcPr>
            <w:tcW w:w="1200" w:type="dxa"/>
          </w:tcPr>
          <w:p>
            <w:pPr/>
            <w:r>
              <w:t xml:space="preserve">20%</w:t>
            </w:r>
          </w:p>
        </w:tc>
        <w:tc>
          <w:tcPr>
            <w:tcW w:w="2000" w:type="dxa"/>
          </w:tcPr>
          <w:p>
            <w:pPr/>
            <w:r>
              <w:t xml:space="preserve"/>
            </w:r>
          </w:p>
        </w:tc>
      </w:tr>
      <w:tr>
        <w:tc>
          <w:tcPr>
            <w:tcW w:w="6000" w:type="dxa"/>
          </w:tcPr>
          <w:p>
            <w:pPr/>
            <w:r>
              <w:t xml:space="preserve">The right metrics chosen with a sensible target/break-even figure, plus a clear cut-the-loser, scale-the-winner, and retargeting plan</w:t>
            </w:r>
          </w:p>
        </w:tc>
        <w:tc>
          <w:tcPr>
            <w:tcW w:w="1200" w:type="dxa"/>
          </w:tcPr>
          <w:p>
            <w:pPr/>
            <w:r>
              <w:t xml:space="preserve">20%</w:t>
            </w:r>
          </w:p>
        </w:tc>
        <w:tc>
          <w:tcPr>
            <w:tcW w:w="2000" w:type="dxa"/>
          </w:tcPr>
          <w:p>
            <w:pPr/>
            <w:r>
              <w:t xml:space="preserve"/>
            </w:r>
          </w:p>
        </w:tc>
      </w:tr>
      <w:tr>
        <w:tc>
          <w:tcPr>
            <w:tcW w:w="6000" w:type="dxa"/>
          </w:tcPr>
          <w:p>
            <w:pPr/>
            <w:r>
              <w:t xml:space="preserve">One tidy, well-organised, shareable document with a working view link and warm, plain, professional writing throughout</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www.skillnaija.org/#/project/paid-ads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Complete Ad Plan for One Product — Project Workbook</dc:title>
  <dc:creator>Skillnaija</dc:creator>
  <dcterms:created xsi:type="dcterms:W3CDTF">2026-09-08T09:00:00Z</dcterms:created>
  <dcterms:modified xsi:type="dcterms:W3CDTF">2026-09-08T09:00:00Z</dcterms:modified>
</cp:coreProperties>
</file>