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Build and share a working business dashboard — Project Workbook</w:t>
      </w:r>
    </w:p>
    <w:p>
      <w:pPr/>
      <w:r>
        <w:rPr>
          <w:color w:val="475569"/>
        </w:rPr>
        <w:t xml:space="preserve">Capstone project for “Excel, Google Sheets &amp; Business Dashboards” · Data &amp;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shareable Google Sheets link (set to Viewer access for anyone with the link) containing the Data, Calcs and Dashboard tabs described above, with the written explanation visible on the Dashboard tab.</w:t>
      </w:r>
    </w:p>
    <w:p>
      <w:pPr>
        <w:pStyle w:val="Heading1"/>
      </w:pPr>
      <w:r>
        <w:t xml:space="preserve">What to do, step by step</w:t>
      </w:r>
    </w:p>
    <w:p>
      <w:pPr>
        <w:pStyle w:val="Heading2"/>
      </w:pPr>
      <w:r>
        <w:t xml:space="preserve">Step 1 of 6</w:t>
      </w:r>
    </w:p>
    <w:p>
      <w:pPr/>
      <w:r>
        <w:t xml:space="preserve">Create a new Google Sheet with three tabs named Data, Calcs and Dashboard. In the Data tab, enter at least 40 rows of realistic sales for one small Nigerian business (a provisions shop, salon, phone-accessories stall, or 'mama put'), with clean headers: Date, Item, Quantity, Unit Price (₦), Total (₦), and Payment Method (Cash/POS/Transfer). Use a Data validation dropdown for the Payment Method column so entries stay clean.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Clean your data using the techniques from Lesson 4: use TRIM/PROPER on text columns, force all amounts to real numbers (no ₦ signs or commas inside cells), put every date in DD/MM/YYYY format, and remove any duplicate rows.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On the Calcs tab, build at least one PivotTable summarising sales by product (Item in Rows, Total in Values as SUM) and use SUMIF to total sales by Payment Method. Use a formula to calculate total sales, total expenses (add a small expenses list), profit (sales minus expenses) and profit margin as a percentage.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On the Dashboard tab, show the headline KPIs as big bold naira-formatted cells (total sales, total expenses, profit, profit margin), apply conditional formatting so any negative profit shows red, add a low-stock REORDER flag with IF, and add at least two charts with clear titles: a bar chart of top products and a pie or bar of payment-method share.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Set sharing so the link opens to anyone as a Viewer (for grading), then copy the share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Write a short explanation (150-250 words) of what your dashboard shows, the single most useful insight in it, and one concrete recommendation you would give the business owner based on the numbers. Put this explanation in a text box or a clearly labelled section on the Dashboard tab.</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Clean, well-structured data: separate tabs, clear headers, real numbers, consistent DD/MM/YYYY dates, dropdown validation and no duplicates</w:t>
            </w:r>
          </w:p>
        </w:tc>
        <w:tc>
          <w:tcPr>
            <w:tcW w:w="1200" w:type="dxa"/>
          </w:tcPr>
          <w:p>
            <w:pPr/>
            <w:r>
              <w:t xml:space="preserve">20%</w:t>
            </w:r>
          </w:p>
        </w:tc>
        <w:tc>
          <w:tcPr>
            <w:tcW w:w="2000" w:type="dxa"/>
          </w:tcPr>
          <w:p>
            <w:pPr/>
            <w:r>
              <w:t xml:space="preserve"/>
            </w:r>
          </w:p>
        </w:tc>
      </w:tr>
      <w:tr>
        <w:tc>
          <w:tcPr>
            <w:tcW w:w="6000" w:type="dxa"/>
          </w:tcPr>
          <w:p>
            <w:pPr/>
            <w:r>
              <w:t xml:space="preserve">Correct use of formulas and at least one working PivotTable (SUM/SUMIF, profit and profit-margin calculations that compute correctly)</w:t>
            </w:r>
          </w:p>
        </w:tc>
        <w:tc>
          <w:tcPr>
            <w:tcW w:w="1200" w:type="dxa"/>
          </w:tcPr>
          <w:p>
            <w:pPr/>
            <w:r>
              <w:t xml:space="preserve">25%</w:t>
            </w:r>
          </w:p>
        </w:tc>
        <w:tc>
          <w:tcPr>
            <w:tcW w:w="2000" w:type="dxa"/>
          </w:tcPr>
          <w:p>
            <w:pPr/>
            <w:r>
              <w:t xml:space="preserve"/>
            </w:r>
          </w:p>
        </w:tc>
      </w:tr>
      <w:tr>
        <w:tc>
          <w:tcPr>
            <w:tcW w:w="6000" w:type="dxa"/>
          </w:tcPr>
          <w:p>
            <w:pPr/>
            <w:r>
              <w:t xml:space="preserve">A clear, decision-ready dashboard: headline KPIs, conditional formatting for negatives, a working low-stock flag, and at least two well-titled charts</w:t>
            </w:r>
          </w:p>
        </w:tc>
        <w:tc>
          <w:tcPr>
            <w:tcW w:w="1200" w:type="dxa"/>
          </w:tcPr>
          <w:p>
            <w:pPr/>
            <w:r>
              <w:t xml:space="preserve">30%</w:t>
            </w:r>
          </w:p>
        </w:tc>
        <w:tc>
          <w:tcPr>
            <w:tcW w:w="2000" w:type="dxa"/>
          </w:tcPr>
          <w:p>
            <w:pPr/>
            <w:r>
              <w:t xml:space="preserve"/>
            </w:r>
          </w:p>
        </w:tc>
      </w:tr>
      <w:tr>
        <w:tc>
          <w:tcPr>
            <w:tcW w:w="6000" w:type="dxa"/>
          </w:tcPr>
          <w:p>
            <w:pPr/>
            <w:r>
              <w:t xml:space="preserve">Sharing set correctly so the link opens as Viewer, and the sheet is genuinely usable by a shop owner</w:t>
            </w:r>
          </w:p>
        </w:tc>
        <w:tc>
          <w:tcPr>
            <w:tcW w:w="1200" w:type="dxa"/>
          </w:tcPr>
          <w:p>
            <w:pPr/>
            <w:r>
              <w:t xml:space="preserve">15%</w:t>
            </w:r>
          </w:p>
        </w:tc>
        <w:tc>
          <w:tcPr>
            <w:tcW w:w="2000" w:type="dxa"/>
          </w:tcPr>
          <w:p>
            <w:pPr/>
            <w:r>
              <w:t xml:space="preserve"/>
            </w:r>
          </w:p>
        </w:tc>
      </w:tr>
      <w:tr>
        <w:tc>
          <w:tcPr>
            <w:tcW w:w="6000" w:type="dxa"/>
          </w:tcPr>
          <w:p>
            <w:pPr/>
            <w:r>
              <w:t xml:space="preserve">A clear written explanation with one real insight and one concrete, actionable recommendation</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www.skillnaija.org/#/project/spreadsheets-dashboards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Build and share a working business dashboard — Project Workbook</dc:title>
  <dc:creator>Skillnaija</dc:creator>
  <dcterms:created xsi:type="dcterms:W3CDTF">2026-09-08T09:00:00Z</dcterms:created>
  <dcterms:modified xsi:type="dcterms:W3CDTF">2026-09-08T09:00:00Z</dcterms:modified>
</cp:coreProperties>
</file>