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Nigerian Adventure: 5-Day Trip Plan — Project Workbook</w:t>
      </w:r>
    </w:p>
    <w:p>
      <w:pPr/>
      <w:r>
        <w:rPr>
          <w:color w:val="475569"/>
        </w:rPr>
        <w:t xml:space="preserve">Capstone project for “Travel &amp; Tour Consultant”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your Google Docs or Google Slides presentation containing your detailed 5-day trip plan, budget, and pitch.</w:t>
      </w:r>
    </w:p>
    <w:p>
      <w:pPr>
        <w:pStyle w:val="Heading1"/>
      </w:pPr>
      <w:r>
        <w:t xml:space="preserve">What to do, step by step</w:t>
      </w:r>
    </w:p>
    <w:p>
      <w:pPr>
        <w:pStyle w:val="Heading2"/>
      </w:pPr>
      <w:r>
        <w:t xml:space="preserve">Step 1 of 5</w:t>
      </w:r>
    </w:p>
    <w:p>
      <w:pPr/>
      <w:r>
        <w:t xml:space="preserve">Choose a Nigerian state (e.g., Cross River, Lagos, Kano) you'd love to plan a 5-day, 4-night trip to for a small group (2-3 people). Think about popular attractions, local food spots, and unique experiences.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Research and outline a detailed daily itinerary. For each day, include specific activities, estimated timings, and potential places to eat. Consider transportation options within the state (e.g., Keke Napep, Bolt, local taxis).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Create a realistic budget for the entire trip. Estimate costs for accommodation (e.g., a mid-range hotel), transportation, meals, entry fees to attractions, and a small contingency fund. Present this in Naira (₦).</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Write a short 'pitch' (1-2 paragraphs) explaining why your chosen destination and itinerary would be an amazing experience for your clients. Highlight unique selling points and what makes it special.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Compile all your research, itinerary, budget, and pitch into a single document or presentation.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Completeness and Clarity of Itinerary (Daily activities, timings, locations)</w:t>
            </w:r>
          </w:p>
        </w:tc>
        <w:tc>
          <w:tcPr>
            <w:tcW w:w="1200" w:type="dxa"/>
          </w:tcPr>
          <w:p>
            <w:pPr/>
            <w:r>
              <w:t xml:space="preserve">30%</w:t>
            </w:r>
          </w:p>
        </w:tc>
        <w:tc>
          <w:tcPr>
            <w:tcW w:w="2000" w:type="dxa"/>
          </w:tcPr>
          <w:p>
            <w:pPr/>
            <w:r>
              <w:t xml:space="preserve"/>
            </w:r>
          </w:p>
        </w:tc>
      </w:tr>
      <w:tr>
        <w:tc>
          <w:tcPr>
            <w:tcW w:w="6000" w:type="dxa"/>
          </w:tcPr>
          <w:p>
            <w:pPr/>
            <w:r>
              <w:t xml:space="preserve">Realism and Detail of Budget (Accurate Naira estimates for all categories)</w:t>
            </w:r>
          </w:p>
        </w:tc>
        <w:tc>
          <w:tcPr>
            <w:tcW w:w="1200" w:type="dxa"/>
          </w:tcPr>
          <w:p>
            <w:pPr/>
            <w:r>
              <w:t xml:space="preserve">30%</w:t>
            </w:r>
          </w:p>
        </w:tc>
        <w:tc>
          <w:tcPr>
            <w:tcW w:w="2000" w:type="dxa"/>
          </w:tcPr>
          <w:p>
            <w:pPr/>
            <w:r>
              <w:t xml:space="preserve"/>
            </w:r>
          </w:p>
        </w:tc>
      </w:tr>
      <w:tr>
        <w:tc>
          <w:tcPr>
            <w:tcW w:w="6000" w:type="dxa"/>
          </w:tcPr>
          <w:p>
            <w:pPr/>
            <w:r>
              <w:t xml:space="preserve">Creativity and Nigerian Context (Interesting activities, local experiences, food choices)</w:t>
            </w:r>
          </w:p>
        </w:tc>
        <w:tc>
          <w:tcPr>
            <w:tcW w:w="1200" w:type="dxa"/>
          </w:tcPr>
          <w:p>
            <w:pPr/>
            <w:r>
              <w:t xml:space="preserve">25%</w:t>
            </w:r>
          </w:p>
        </w:tc>
        <w:tc>
          <w:tcPr>
            <w:tcW w:w="2000" w:type="dxa"/>
          </w:tcPr>
          <w:p>
            <w:pPr/>
            <w:r>
              <w:t xml:space="preserve"/>
            </w:r>
          </w:p>
        </w:tc>
      </w:tr>
      <w:tr>
        <w:tc>
          <w:tcPr>
            <w:tcW w:w="6000" w:type="dxa"/>
          </w:tcPr>
          <w:p>
            <w:pPr/>
            <w:r>
              <w:t xml:space="preserve">Quality of Trip Pitch (Persuasive, clear, highlights unique aspects)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www.skillnaija.org/#/project/travel-agent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Nigerian Adventure: 5-Day Trip Plan — Project Workbook</dc:title>
  <dc:creator>Skillnaija</dc:creator>
  <dcterms:created xsi:type="dcterms:W3CDTF">2026-09-08T09:00:00Z</dcterms:created>
  <dcterms:modified xsi:type="dcterms:W3CDTF">2026-09-08T09:00:00Z</dcterms:modified>
</cp:coreProperties>
</file>